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12" w:rsidRPr="00F86A12" w:rsidRDefault="00F86A12" w:rsidP="00F86A12">
      <w:pPr>
        <w:keepNext/>
        <w:spacing w:after="0" w:line="240" w:lineRule="auto"/>
        <w:ind w:right="6238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F86A12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F86A12" w:rsidRPr="00F86A12" w:rsidRDefault="00F86A12" w:rsidP="00F86A12">
      <w:pPr>
        <w:keepNext/>
        <w:spacing w:after="0" w:line="240" w:lineRule="auto"/>
        <w:ind w:right="6238"/>
        <w:jc w:val="center"/>
        <w:outlineLvl w:val="8"/>
        <w:rPr>
          <w:rFonts w:ascii="Times New Roman" w:eastAsia="Times New Roman" w:hAnsi="Times New Roman" w:cs="Times New Roman"/>
          <w:b/>
          <w:lang w:eastAsia="ru-RU"/>
        </w:rPr>
      </w:pPr>
      <w:r w:rsidRPr="00F86A12">
        <w:rPr>
          <w:rFonts w:ascii="Times New Roman" w:eastAsia="Times New Roman" w:hAnsi="Times New Roman" w:cs="Times New Roman"/>
          <w:b/>
          <w:lang w:eastAsia="ru-RU"/>
        </w:rPr>
        <w:t>ГОРОДСКОГО ПОСЕЛЕНИЯ</w:t>
      </w:r>
    </w:p>
    <w:p w:rsidR="00F86A12" w:rsidRPr="00F86A12" w:rsidRDefault="00F86A12" w:rsidP="00F86A12">
      <w:pPr>
        <w:spacing w:after="0" w:line="240" w:lineRule="auto"/>
        <w:ind w:right="623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6A12">
        <w:rPr>
          <w:rFonts w:ascii="Times New Roman" w:eastAsia="Times New Roman" w:hAnsi="Times New Roman" w:cs="Times New Roman"/>
          <w:b/>
          <w:lang w:eastAsia="ru-RU"/>
        </w:rPr>
        <w:t>РОЩИНСКИЙ</w:t>
      </w:r>
    </w:p>
    <w:p w:rsidR="00F86A12" w:rsidRPr="00F86A12" w:rsidRDefault="00F86A12" w:rsidP="00F86A12">
      <w:pPr>
        <w:spacing w:after="0" w:line="240" w:lineRule="auto"/>
        <w:ind w:right="623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6A12">
        <w:rPr>
          <w:rFonts w:ascii="Times New Roman" w:eastAsia="Times New Roman" w:hAnsi="Times New Roman" w:cs="Times New Roman"/>
          <w:b/>
          <w:lang w:eastAsia="ru-RU"/>
        </w:rPr>
        <w:t>МУНИЦИПАЛЬНОГО РАЙОНА</w:t>
      </w:r>
    </w:p>
    <w:p w:rsidR="00F86A12" w:rsidRPr="00F86A12" w:rsidRDefault="00F86A12" w:rsidP="00F86A12">
      <w:pPr>
        <w:keepNext/>
        <w:spacing w:after="0" w:line="240" w:lineRule="auto"/>
        <w:ind w:right="6238"/>
        <w:jc w:val="center"/>
        <w:outlineLvl w:val="5"/>
        <w:rPr>
          <w:rFonts w:ascii="Times New Roman" w:eastAsia="Times New Roman" w:hAnsi="Times New Roman" w:cs="Times New Roman"/>
          <w:b/>
          <w:lang w:eastAsia="ru-RU"/>
        </w:rPr>
      </w:pPr>
      <w:r w:rsidRPr="00F86A12">
        <w:rPr>
          <w:rFonts w:ascii="Times New Roman" w:eastAsia="Times New Roman" w:hAnsi="Times New Roman" w:cs="Times New Roman"/>
          <w:b/>
          <w:lang w:eastAsia="ru-RU"/>
        </w:rPr>
        <w:t>ВОЛЖСКИЙ</w:t>
      </w:r>
    </w:p>
    <w:p w:rsidR="00F86A12" w:rsidRPr="00F86A12" w:rsidRDefault="00F86A12" w:rsidP="00F86A12">
      <w:pPr>
        <w:keepNext/>
        <w:spacing w:after="0" w:line="240" w:lineRule="auto"/>
        <w:ind w:right="6238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86A12">
        <w:rPr>
          <w:rFonts w:ascii="Times New Roman" w:eastAsia="Times New Roman" w:hAnsi="Times New Roman" w:cs="Times New Roman"/>
          <w:b/>
          <w:lang w:eastAsia="ru-RU"/>
        </w:rPr>
        <w:t>САМАРСКОЙ ОБЛАСТИ</w:t>
      </w:r>
    </w:p>
    <w:p w:rsidR="00F86A12" w:rsidRPr="00F86A12" w:rsidRDefault="00F86A12" w:rsidP="00F86A12">
      <w:pPr>
        <w:spacing w:after="0" w:line="240" w:lineRule="auto"/>
        <w:ind w:right="6238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:rsidR="00F86A12" w:rsidRPr="00F86A12" w:rsidRDefault="00F86A12" w:rsidP="00F86A12">
      <w:pPr>
        <w:spacing w:after="0" w:line="240" w:lineRule="auto"/>
        <w:ind w:right="6238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F86A12" w:rsidRPr="00F86A12" w:rsidRDefault="00F86A12" w:rsidP="00F86A12">
      <w:pPr>
        <w:spacing w:after="0" w:line="240" w:lineRule="auto"/>
        <w:ind w:right="6238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F86A12" w:rsidRPr="00F86A12" w:rsidRDefault="00F86A12" w:rsidP="00F86A12">
      <w:pPr>
        <w:spacing w:after="0" w:line="240" w:lineRule="auto"/>
        <w:ind w:right="6238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86A12" w:rsidRDefault="00F86A12" w:rsidP="00F86A12">
      <w:pPr>
        <w:keepNext/>
        <w:spacing w:after="0" w:line="240" w:lineRule="auto"/>
        <w:ind w:right="623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A6336" w:rsidRPr="00EA6336" w:rsidRDefault="00EA6336" w:rsidP="00F86A12">
      <w:pPr>
        <w:keepNext/>
        <w:spacing w:after="0" w:line="240" w:lineRule="auto"/>
        <w:ind w:right="6238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6A12" w:rsidRPr="00F86A12" w:rsidRDefault="00D067F8" w:rsidP="00F86A12">
      <w:pPr>
        <w:widowControl w:val="0"/>
        <w:autoSpaceDE w:val="0"/>
        <w:autoSpaceDN w:val="0"/>
        <w:adjustRightInd w:val="0"/>
        <w:spacing w:after="0" w:line="240" w:lineRule="auto"/>
        <w:ind w:right="623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 декабря 2019 года  № 69</w:t>
      </w:r>
    </w:p>
    <w:p w:rsidR="009D1B7A" w:rsidRDefault="009D1B7A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67F8" w:rsidRPr="00F86A12" w:rsidRDefault="009D1B7A" w:rsidP="00D067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положения  о порядке и сроках применения взысканий к муниципальным служащим за несоблюдение ограничений и запретов,  требований о предотвращении или об урег</w:t>
      </w:r>
      <w:r w:rsidR="00F8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улировании конфликта интересов </w:t>
      </w:r>
      <w:r w:rsidRPr="00F8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неисполнение обязанностей, установленных в целях противодействия коррупции</w:t>
      </w:r>
    </w:p>
    <w:p w:rsidR="009D1B7A" w:rsidRPr="00F86A12" w:rsidRDefault="009D1B7A" w:rsidP="00F86A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271 Федерального закона «О муниципальной службе в Российской Федерации», статьи 73 Закона Самарской области «О муниципальной службе в Самарской области» и определяет порядок и сроки применения представителем нанимателя (работодателем) взысканий к муниципальным служащим администрации городского  поселения Рощинский  муниципального района Волжский Самарской области (далее — муниципальные служащие) за несоблюдение ограничений и запретов, требований о предотвращении или об урегулировании</w:t>
      </w:r>
      <w:proofErr w:type="gramEnd"/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и неисполнение обязанностей, установленных в целях противодействия коррупции, предусмотренных </w:t>
      </w:r>
      <w:hyperlink r:id="rId8" w:history="1">
        <w:r w:rsidRPr="009D1B7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статьями 14.1</w:t>
        </w:r>
      </w:hyperlink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9D1B7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15</w:t>
        </w:r>
      </w:hyperlink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9D1B7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27</w:t>
        </w:r>
      </w:hyperlink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в Российской Федерации» (далее также — взыскания з</w:t>
      </w:r>
      <w:r w:rsidR="00F86A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коррупционные правонарушения)</w:t>
      </w:r>
    </w:p>
    <w:p w:rsidR="009D1B7A" w:rsidRPr="00F86A12" w:rsidRDefault="009D1B7A" w:rsidP="009D1B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D1B7A" w:rsidRPr="009D1B7A" w:rsidRDefault="009D1B7A" w:rsidP="009D1B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и сроках применения взысканий к муниципальным служащим за несоблюдение ограничений и запретов,  требований о предотвращении или об урегулировании конфликта интересов </w:t>
      </w:r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неисполнение обязанностей, установленных в целях противодействия коррупции</w:t>
      </w:r>
    </w:p>
    <w:p w:rsidR="009D1B7A" w:rsidRPr="009D1B7A" w:rsidRDefault="009D1B7A" w:rsidP="009D1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«Интернет» администрации городского поселения Рощинский муниципального района Волжский  Самарской области.</w:t>
      </w:r>
    </w:p>
    <w:p w:rsidR="009D1B7A" w:rsidRPr="009D1B7A" w:rsidRDefault="009D1B7A" w:rsidP="009D1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8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Специалисту, ответственному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</w:t>
      </w:r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делопроизводство ознакомить муниципальных служащих с постановлением под роспись</w:t>
      </w:r>
      <w:r w:rsidR="00F8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B7A" w:rsidRPr="009D1B7A" w:rsidRDefault="009D1B7A" w:rsidP="009D1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8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9D1B7A" w:rsidRDefault="009D1B7A" w:rsidP="009D1B7A">
      <w:pPr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67F8" w:rsidRPr="009D1B7A" w:rsidRDefault="00D067F8" w:rsidP="009D1B7A">
      <w:pPr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1B7A" w:rsidRPr="009D1B7A" w:rsidRDefault="009D1B7A" w:rsidP="009D1B7A">
      <w:pPr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1B7A" w:rsidRPr="00F86A12" w:rsidRDefault="009D1B7A" w:rsidP="00F86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8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Рощинский </w:t>
      </w:r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F8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Деникин</w:t>
      </w:r>
    </w:p>
    <w:p w:rsidR="00FC4CDE" w:rsidRPr="00FC4CDE" w:rsidRDefault="00F86A12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DE">
        <w:rPr>
          <w:rFonts w:ascii="Times New Roman" w:hAnsi="Times New Roman" w:cs="Times New Roman"/>
          <w:b/>
          <w:sz w:val="28"/>
          <w:szCs w:val="28"/>
        </w:rPr>
        <w:t xml:space="preserve">о порядке и сроках применения взысканий к муниципальным служащим за несоблюдение ограничений и запретов, требований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 xml:space="preserve">и неисполнение обязанностей, установленных в целях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>противодействия коррупции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4CD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CDE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статьи 271 Федерального закона «О муниципальной службе в Российской Федерации», статьи 73 Закона Самарской области «О муниципальной службе в Самарской области» и определяет порядок и сроки применения представителем нанимателя (работодателем)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взысканий к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служащим администрации </w:t>
      </w:r>
      <w:r w:rsidR="009D1B7A">
        <w:rPr>
          <w:rFonts w:ascii="Times New Roman" w:hAnsi="Times New Roman" w:cs="Times New Roman"/>
          <w:sz w:val="28"/>
          <w:szCs w:val="28"/>
        </w:rPr>
        <w:t xml:space="preserve">городского 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D1B7A">
        <w:rPr>
          <w:rFonts w:ascii="Times New Roman" w:hAnsi="Times New Roman" w:cs="Times New Roman"/>
          <w:sz w:val="28"/>
          <w:szCs w:val="28"/>
        </w:rPr>
        <w:t xml:space="preserve">Рощинский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Pr="00FC4CDE">
        <w:rPr>
          <w:rFonts w:ascii="Times New Roman" w:hAnsi="Times New Roman" w:cs="Times New Roman"/>
          <w:sz w:val="28"/>
          <w:szCs w:val="28"/>
        </w:rPr>
        <w:t>(далее —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служащие)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за несоблюдение ограничений и запретов, требований о предотвращении или</w:t>
      </w:r>
      <w:proofErr w:type="gramEnd"/>
      <w:r w:rsidRPr="00FC4CDE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11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«О муниципальной службе </w:t>
      </w:r>
      <w:r w:rsidRPr="00FC4CDE">
        <w:rPr>
          <w:rFonts w:ascii="Times New Roman" w:hAnsi="Times New Roman" w:cs="Times New Roman"/>
          <w:sz w:val="28"/>
          <w:szCs w:val="28"/>
        </w:rPr>
        <w:t>в Российской Федерации» (далее также — взыскания за коррупционные правонарушения).</w:t>
      </w:r>
    </w:p>
    <w:p w:rsid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4CDE">
        <w:rPr>
          <w:rFonts w:ascii="Times New Roman" w:hAnsi="Times New Roman" w:cs="Times New Roman"/>
          <w:b/>
          <w:sz w:val="28"/>
          <w:szCs w:val="28"/>
        </w:rPr>
        <w:t xml:space="preserve">. Порядок и сроки применения взысканий за несоблюдение ограничений и запретов, требований о предотвращении или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2.1. За несоблюдение муниципальным служащим ограничений </w:t>
      </w:r>
      <w:r w:rsidRPr="00FC4CDE">
        <w:rPr>
          <w:rFonts w:ascii="Times New Roman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замечание;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выговор;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 увольнение с муниципальной службы по соответствующим основаниям.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14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</w:t>
      </w:r>
      <w:r w:rsidRPr="00FC4CDE">
        <w:rPr>
          <w:rFonts w:ascii="Times New Roman" w:hAnsi="Times New Roman" w:cs="Times New Roman"/>
          <w:sz w:val="28"/>
          <w:szCs w:val="28"/>
        </w:rPr>
        <w:lastRenderedPageBreak/>
        <w:t>представление таких сведений обязательно, либо представление заведомо недостоверных или неполных сведений;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C4CDE">
        <w:rPr>
          <w:rFonts w:ascii="Times New Roman" w:hAnsi="Times New Roman" w:cs="Times New Roman"/>
          <w:sz w:val="28"/>
          <w:szCs w:val="28"/>
        </w:rPr>
        <w:t xml:space="preserve">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об урегулировании конфликта интересов и исполнение обязанностей, установленных в целях противодействия коррупции (далее — проверка),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Законом Самарской области «О муниципальной службе в Самарской области» и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поселения.</w:t>
      </w:r>
      <w:proofErr w:type="gramEnd"/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2.3. Взыскания, предусмотренные </w:t>
      </w:r>
      <w:hyperlink r:id="rId16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.1, </w:t>
      </w:r>
      <w:hyperlink r:id="rId17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кадровой службой органа местного самоуправления;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рекомендации комиссии по урегулированию конфликтов интересов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в случае, если доклад о результатах проверки направлялся в комиссию </w:t>
      </w:r>
      <w:r w:rsidRPr="00FC4CDE">
        <w:rPr>
          <w:rFonts w:ascii="Times New Roman" w:hAnsi="Times New Roman" w:cs="Times New Roman"/>
          <w:sz w:val="28"/>
          <w:szCs w:val="28"/>
        </w:rPr>
        <w:br/>
        <w:t>по урегулированию конфликтов интересов;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с его согласия и при условии признания им факта совершения коррупционного правонарушения (за исключением применения взыскания </w:t>
      </w:r>
      <w:r w:rsidRPr="00FC4CDE">
        <w:rPr>
          <w:rFonts w:ascii="Times New Roman" w:hAnsi="Times New Roman" w:cs="Times New Roman"/>
          <w:sz w:val="28"/>
          <w:szCs w:val="28"/>
        </w:rPr>
        <w:br/>
        <w:t>в виде увольнения в связи с утратой доверия);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FC4CDE">
        <w:rPr>
          <w:rFonts w:ascii="Times New Roman" w:hAnsi="Times New Roman" w:cs="Times New Roman"/>
          <w:sz w:val="28"/>
          <w:szCs w:val="28"/>
        </w:rPr>
        <w:br/>
        <w:t>из следующих решений: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4CDE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</w:t>
      </w:r>
      <w:r w:rsidRPr="00FC4CDE">
        <w:rPr>
          <w:rFonts w:ascii="Times New Roman" w:hAnsi="Times New Roman" w:cs="Times New Roman"/>
          <w:sz w:val="28"/>
          <w:szCs w:val="28"/>
        </w:rPr>
        <w:br/>
        <w:t>в связи с отсутствием</w:t>
      </w:r>
      <w:proofErr w:type="gramEnd"/>
      <w:r w:rsidRPr="00FC4CDE">
        <w:rPr>
          <w:rFonts w:ascii="Times New Roman" w:hAnsi="Times New Roman" w:cs="Times New Roman"/>
          <w:sz w:val="28"/>
          <w:szCs w:val="28"/>
        </w:rPr>
        <w:t xml:space="preserve"> факта несоблюдения муниципальным служащим ограничений и запретов, требований о предотвращении или </w:t>
      </w:r>
      <w:r w:rsidRPr="00FC4CDE">
        <w:rPr>
          <w:rFonts w:ascii="Times New Roman" w:hAnsi="Times New Roman" w:cs="Times New Roman"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о применении к муниципальному служащему взыскания в связи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с наличием факта несоблюдения муниципальным служащим ограничений </w:t>
      </w:r>
      <w:r w:rsidRPr="00FC4CDE">
        <w:rPr>
          <w:rFonts w:ascii="Times New Roman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CDE">
        <w:rPr>
          <w:rFonts w:ascii="Times New Roman" w:hAnsi="Times New Roman" w:cs="Times New Roman"/>
          <w:sz w:val="28"/>
          <w:szCs w:val="28"/>
        </w:rPr>
        <w:t xml:space="preserve">При решении вопроса о применении к муниципальному служащему взысканий, предусмотренных </w:t>
      </w:r>
      <w:hyperlink r:id="rId19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.1, </w:t>
      </w:r>
      <w:hyperlink r:id="rId20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FC4CDE">
        <w:rPr>
          <w:rFonts w:ascii="Times New Roman" w:hAnsi="Times New Roman" w:cs="Times New Roman"/>
          <w:sz w:val="28"/>
          <w:szCs w:val="28"/>
        </w:rPr>
        <w:br/>
      </w:r>
      <w:r w:rsidRPr="00FC4CDE">
        <w:rPr>
          <w:rFonts w:ascii="Times New Roman" w:hAnsi="Times New Roman" w:cs="Times New Roman"/>
          <w:sz w:val="28"/>
          <w:szCs w:val="28"/>
        </w:rPr>
        <w:lastRenderedPageBreak/>
        <w:t xml:space="preserve">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FC4CDE">
        <w:rPr>
          <w:rFonts w:ascii="Times New Roman" w:hAnsi="Times New Roman" w:cs="Times New Roman"/>
          <w:sz w:val="28"/>
          <w:szCs w:val="28"/>
        </w:rPr>
        <w:br/>
        <w:t>и исполнение им обязанностей, установленных в целях</w:t>
      </w:r>
      <w:proofErr w:type="gramEnd"/>
      <w:r w:rsidRPr="00FC4CDE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2.5. Решение представителя нанимателя (работодателя) оформляется </w:t>
      </w:r>
      <w:r w:rsidRPr="00FC4CDE">
        <w:rPr>
          <w:rFonts w:ascii="Times New Roman" w:hAnsi="Times New Roman" w:cs="Times New Roman"/>
          <w:sz w:val="28"/>
          <w:szCs w:val="28"/>
        </w:rPr>
        <w:br/>
        <w:t>в виде соответствующего акта представителя нанимателя (работодателя).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Подготовку проекта акта представителя нанимателя (работодателя) </w:t>
      </w:r>
      <w:r w:rsidRPr="00FC4CDE">
        <w:rPr>
          <w:rFonts w:ascii="Times New Roman" w:hAnsi="Times New Roman" w:cs="Times New Roman"/>
          <w:sz w:val="28"/>
          <w:szCs w:val="28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FC4CDE" w:rsidRPr="00065FAD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D">
        <w:rPr>
          <w:rFonts w:ascii="Times New Roman" w:hAnsi="Times New Roman" w:cs="Times New Roman"/>
          <w:sz w:val="28"/>
          <w:szCs w:val="28"/>
        </w:rPr>
        <w:t xml:space="preserve">В акте представителя нанимателя (работодателя) о применении </w:t>
      </w:r>
      <w:r w:rsidRPr="00065FAD">
        <w:rPr>
          <w:rFonts w:ascii="Times New Roman" w:hAnsi="Times New Roman" w:cs="Times New Roman"/>
          <w:sz w:val="28"/>
          <w:szCs w:val="28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22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3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271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</w:t>
      </w:r>
      <w:r w:rsidRPr="00065FAD">
        <w:rPr>
          <w:rFonts w:ascii="Times New Roman" w:hAnsi="Times New Roman" w:cs="Times New Roman"/>
          <w:sz w:val="28"/>
          <w:szCs w:val="28"/>
        </w:rPr>
        <w:br/>
        <w:t>в Российской Федерации».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2.6. </w:t>
      </w:r>
      <w:r w:rsid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1B7A"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</w:t>
      </w:r>
      <w:r w:rsid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специалист</w:t>
      </w:r>
      <w:r w:rsidR="009D1B7A"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</w:t>
      </w:r>
      <w:r w:rsidR="009D1B7A" w:rsidRPr="009D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делопроизводство </w:t>
      </w:r>
      <w:r w:rsidRPr="00FC4CDE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под роспись знакомит муниципального служащего с актом представителя нанимателя (работодателя) о применении к нему дисциплинарного взыскания или об отказе в применении такого взыскания в течение трех рабочих дней со дня издания акта, не считая времени отсутствия муниципального служащего на службе. 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отказывается ознакомиться </w:t>
      </w:r>
      <w:r w:rsidRPr="00FC4CDE">
        <w:rPr>
          <w:rFonts w:ascii="Times New Roman" w:hAnsi="Times New Roman" w:cs="Times New Roman"/>
          <w:sz w:val="28"/>
          <w:szCs w:val="28"/>
        </w:rPr>
        <w:br/>
        <w:t>с указанным актом под подпись, то составляется соответствующий акт.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Акт об отказе муниципального служащего от проставления подписи</w:t>
      </w:r>
      <w:r w:rsidR="00065FAD"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отказавшегося ознакомиться с актом под </w:t>
      </w:r>
      <w:r w:rsidR="00065FAD">
        <w:rPr>
          <w:rFonts w:ascii="Times New Roman" w:hAnsi="Times New Roman" w:cs="Times New Roman"/>
          <w:sz w:val="28"/>
          <w:szCs w:val="28"/>
        </w:rPr>
        <w:t>подпись</w:t>
      </w:r>
      <w:r w:rsidRPr="00FC4CDE">
        <w:rPr>
          <w:rFonts w:ascii="Times New Roman" w:hAnsi="Times New Roman" w:cs="Times New Roman"/>
          <w:sz w:val="28"/>
          <w:szCs w:val="28"/>
        </w:rPr>
        <w:t>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факт отказа муниципального служащего проставить </w:t>
      </w:r>
      <w:r w:rsidR="00065FAD">
        <w:rPr>
          <w:rFonts w:ascii="Times New Roman" w:hAnsi="Times New Roman" w:cs="Times New Roman"/>
          <w:sz w:val="28"/>
          <w:szCs w:val="28"/>
        </w:rPr>
        <w:t>подпись</w:t>
      </w:r>
      <w:r w:rsidRPr="00FC4CDE"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br/>
        <w:t>об ознакомлении с актом представителя нанимателя (работодателя);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подписи должностного лица кадровой службы органа местного самоуправления,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2.7. Копия акта представителя нанимателя (работодателя)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 w:rsidRPr="00FC4CDE">
        <w:rPr>
          <w:rFonts w:ascii="Times New Roman" w:hAnsi="Times New Roman" w:cs="Times New Roman"/>
          <w:sz w:val="28"/>
          <w:szCs w:val="28"/>
        </w:rPr>
        <w:br/>
      </w:r>
      <w:r w:rsidRPr="00FC4CDE">
        <w:rPr>
          <w:rFonts w:ascii="Times New Roman" w:hAnsi="Times New Roman" w:cs="Times New Roman"/>
          <w:sz w:val="28"/>
          <w:szCs w:val="28"/>
        </w:rPr>
        <w:lastRenderedPageBreak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 w:rsidRPr="00FC4CDE">
        <w:rPr>
          <w:rFonts w:ascii="Times New Roman" w:hAnsi="Times New Roman" w:cs="Times New Roman"/>
          <w:sz w:val="28"/>
          <w:szCs w:val="28"/>
        </w:rPr>
        <w:br/>
        <w:t>со дня издания соответствующего акта.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2.8. Взыскания, </w:t>
      </w:r>
      <w:r w:rsidRPr="00065FAD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4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="00065FAD" w:rsidRPr="00065FAD">
        <w:rPr>
          <w:rFonts w:ascii="Times New Roman" w:hAnsi="Times New Roman" w:cs="Times New Roman"/>
          <w:sz w:val="28"/>
          <w:szCs w:val="28"/>
        </w:rPr>
        <w:t>.</w:t>
      </w:r>
      <w:r w:rsidRPr="00065FAD">
        <w:rPr>
          <w:rFonts w:ascii="Times New Roman" w:hAnsi="Times New Roman" w:cs="Times New Roman"/>
          <w:sz w:val="28"/>
          <w:szCs w:val="28"/>
        </w:rPr>
        <w:t xml:space="preserve">1, </w:t>
      </w:r>
      <w:hyperlink r:id="rId25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</w:t>
      </w:r>
      <w:r w:rsidRPr="00FC4CDE">
        <w:rPr>
          <w:rFonts w:ascii="Times New Roman" w:hAnsi="Times New Roman" w:cs="Times New Roman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В указанные сроки не включается время производства по уголовному делу.</w:t>
      </w:r>
    </w:p>
    <w:p w:rsidR="00FC4CDE" w:rsidRPr="00065FAD" w:rsidRDefault="00FC4CDE" w:rsidP="0006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2.9. </w:t>
      </w:r>
      <w:r w:rsidRPr="00065FAD">
        <w:rPr>
          <w:rFonts w:ascii="Times New Roman" w:hAnsi="Times New Roman" w:cs="Times New Roman"/>
          <w:sz w:val="28"/>
          <w:szCs w:val="28"/>
        </w:rPr>
        <w:t xml:space="preserve">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7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8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 части 1 статьи 27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</w:t>
      </w:r>
      <w:r w:rsidR="00065FAD">
        <w:rPr>
          <w:rFonts w:ascii="Times New Roman" w:hAnsi="Times New Roman" w:cs="Times New Roman"/>
          <w:sz w:val="28"/>
          <w:szCs w:val="28"/>
        </w:rPr>
        <w:t xml:space="preserve"> </w:t>
      </w:r>
      <w:r w:rsidRPr="00065FAD">
        <w:rPr>
          <w:rFonts w:ascii="Times New Roman" w:hAnsi="Times New Roman" w:cs="Times New Roman"/>
          <w:sz w:val="28"/>
          <w:szCs w:val="28"/>
        </w:rPr>
        <w:t>он считается не имеющим взыскания.</w:t>
      </w:r>
    </w:p>
    <w:p w:rsidR="00FC4CDE" w:rsidRPr="00FC4CDE" w:rsidRDefault="00FC4CDE" w:rsidP="0006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2.10.</w:t>
      </w:r>
      <w:bookmarkStart w:id="1" w:name="Par0"/>
      <w:bookmarkEnd w:id="1"/>
      <w:r w:rsidRPr="00FC4CDE">
        <w:rPr>
          <w:rFonts w:ascii="Times New Roman" w:hAnsi="Times New Roman" w:cs="Times New Roman"/>
          <w:sz w:val="28"/>
          <w:szCs w:val="28"/>
        </w:rPr>
        <w:t xml:space="preserve"> Сведения </w:t>
      </w:r>
      <w:proofErr w:type="gramStart"/>
      <w:r w:rsidRPr="00FC4CDE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FC4CDE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9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</w:t>
      </w:r>
      <w:r w:rsidRPr="00FC4CDE">
        <w:rPr>
          <w:rFonts w:ascii="Times New Roman" w:hAnsi="Times New Roman" w:cs="Times New Roman"/>
          <w:sz w:val="28"/>
          <w:szCs w:val="28"/>
        </w:rPr>
        <w:t>едерального закона от 25 декабря 2008 года</w:t>
      </w:r>
      <w:r w:rsidR="00065FAD"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№ 273-ФЗ «О противодействии коррупции».</w:t>
      </w:r>
    </w:p>
    <w:p w:rsidR="0045188A" w:rsidRPr="00FC4CDE" w:rsidRDefault="0045188A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188A" w:rsidRPr="00FC4CDE" w:rsidSect="00FC4CDE">
      <w:headerReference w:type="default" r:id="rId3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0C" w:rsidRDefault="00BB570C" w:rsidP="00FC4CDE">
      <w:pPr>
        <w:spacing w:after="0" w:line="240" w:lineRule="auto"/>
      </w:pPr>
      <w:r>
        <w:separator/>
      </w:r>
    </w:p>
  </w:endnote>
  <w:endnote w:type="continuationSeparator" w:id="0">
    <w:p w:rsidR="00BB570C" w:rsidRDefault="00BB570C" w:rsidP="00FC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0C" w:rsidRDefault="00BB570C" w:rsidP="00FC4CDE">
      <w:pPr>
        <w:spacing w:after="0" w:line="240" w:lineRule="auto"/>
      </w:pPr>
      <w:r>
        <w:separator/>
      </w:r>
    </w:p>
  </w:footnote>
  <w:footnote w:type="continuationSeparator" w:id="0">
    <w:p w:rsidR="00BB570C" w:rsidRDefault="00BB570C" w:rsidP="00FC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4813"/>
      <w:docPartObj>
        <w:docPartGallery w:val="Page Numbers (Top of Page)"/>
        <w:docPartUnique/>
      </w:docPartObj>
    </w:sdtPr>
    <w:sdtEndPr/>
    <w:sdtContent>
      <w:p w:rsidR="00924556" w:rsidRDefault="00FC26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3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4556" w:rsidRDefault="00BB57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E7"/>
    <w:rsid w:val="00065FAD"/>
    <w:rsid w:val="001164F3"/>
    <w:rsid w:val="002F6B10"/>
    <w:rsid w:val="00361A5F"/>
    <w:rsid w:val="0045188A"/>
    <w:rsid w:val="00915114"/>
    <w:rsid w:val="009D1B7A"/>
    <w:rsid w:val="00BB570C"/>
    <w:rsid w:val="00D067F8"/>
    <w:rsid w:val="00E91155"/>
    <w:rsid w:val="00EA24E7"/>
    <w:rsid w:val="00EA6336"/>
    <w:rsid w:val="00F86A12"/>
    <w:rsid w:val="00FC2608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C4C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C4CD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C4CDE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F8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A12"/>
  </w:style>
  <w:style w:type="paragraph" w:styleId="ab">
    <w:name w:val="Balloon Text"/>
    <w:basedOn w:val="a"/>
    <w:link w:val="ac"/>
    <w:uiPriority w:val="99"/>
    <w:semiHidden/>
    <w:unhideWhenUsed/>
    <w:rsid w:val="00EA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C4C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C4CD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C4CDE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F8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A12"/>
  </w:style>
  <w:style w:type="paragraph" w:styleId="ab">
    <w:name w:val="Balloon Text"/>
    <w:basedOn w:val="a"/>
    <w:link w:val="ac"/>
    <w:uiPriority w:val="99"/>
    <w:semiHidden/>
    <w:unhideWhenUsed/>
    <w:rsid w:val="00EA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AEE3ElCG" TargetMode="External"/><Relationship Id="rId13" Type="http://schemas.openxmlformats.org/officeDocument/2006/relationships/hyperlink" Target="consultantplus://offline/ref=3C8B0798B28E7C25B7DBAD9ECDBF6F0EBF4A4A6E7E1CC7CC98FFF952DDEB1C0288EEB4DFB9064AE43El4G" TargetMode="External"/><Relationship Id="rId18" Type="http://schemas.openxmlformats.org/officeDocument/2006/relationships/hyperlink" Target="consultantplus://offline/ref=A560A96FA77627959E929B5D4074F5BCBDFF2FC718026816A11DA0854337C83FC588688818EE5657ICuDF" TargetMode="External"/><Relationship Id="rId26" Type="http://schemas.openxmlformats.org/officeDocument/2006/relationships/hyperlink" Target="consultantplus://offline/ref=A560A96FA77627959E929B5D4074F5BCBDFF2FC718026816A11DA0854337C83FC588688818EE5657ICu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560A96FA77627959E929B5D4074F5BCBDFF2FC718026816A11DA0854337C83FC588688818EE5657ICu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8B0798B28E7C25B7DBAD9ECDBF6F0EBF4A4A6E7E1CC7CC98FFF952DDEB1C0288EEB4DFB90649E43El2G" TargetMode="External"/><Relationship Id="rId17" Type="http://schemas.openxmlformats.org/officeDocument/2006/relationships/hyperlink" Target="consultantplus://offline/ref=A560A96FA77627959E929B5D4074F5BCBDFF2FC718026816A11DA0854337C83FC588688818EE5557ICuBF" TargetMode="External"/><Relationship Id="rId25" Type="http://schemas.openxmlformats.org/officeDocument/2006/relationships/hyperlink" Target="consultantplus://offline/ref=A560A96FA77627959E929B5D4074F5BCBDFF2FC718026816A11DA0854337C83FC588688818EE5557ICu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60A96FA77627959E929B5D4074F5BCBDFF2FC718026816A11DA0854337C83FC588688818EE565DICu5F" TargetMode="External"/><Relationship Id="rId20" Type="http://schemas.openxmlformats.org/officeDocument/2006/relationships/hyperlink" Target="consultantplus://offline/ref=A560A96FA77627959E929B5D4074F5BCBDFF2FC718026816A11DA0854337C83FC588688818EE5557ICuBF" TargetMode="External"/><Relationship Id="rId29" Type="http://schemas.openxmlformats.org/officeDocument/2006/relationships/hyperlink" Target="consultantplus://offline/ref=016ED73B72570A5AE3F90A4304AB05EDDDB7F3F1E6F5CDDF2D1F313307FC1CCE9B0DC51056q6qF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8B0798B28E7C25B7DBAD9ECDBF6F0EBF4A4A6E7E1CC7CC98FFF952DDEB1C0288EEB4DFB9064AEE3ElCG" TargetMode="External"/><Relationship Id="rId24" Type="http://schemas.openxmlformats.org/officeDocument/2006/relationships/hyperlink" Target="consultantplus://offline/ref=A560A96FA77627959E929B5D4074F5BCBDFF2FC718026816A11DA0854337C83FC588688818EE565DICu5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8B0798B28E7C25B7DBAD9ECDBF6F0EBF4A4A6E7E1CC7CC98FFF952DDEB1C0288EEB4DFB90649E43El2G" TargetMode="External"/><Relationship Id="rId23" Type="http://schemas.openxmlformats.org/officeDocument/2006/relationships/hyperlink" Target="consultantplus://offline/ref=A560A96FA77627959E929B5D4074F5BCBDFF2FC718026816A11DA0854337C83FC588688AI1uAF" TargetMode="External"/><Relationship Id="rId28" Type="http://schemas.openxmlformats.org/officeDocument/2006/relationships/hyperlink" Target="consultantplus://offline/ref=A560A96FA77627959E929B5D4074F5BCBDFF2FC718026816A11DA0854337C83FC588688818EE5657ICu8F" TargetMode="External"/><Relationship Id="rId10" Type="http://schemas.openxmlformats.org/officeDocument/2006/relationships/hyperlink" Target="consultantplus://offline/ref=3C8B0798B28E7C25B7DBAD9ECDBF6F0EBF4A4A6E7E1CC7CC98FFF952DDEB1C0288EEB4DFB9064AE43El4G" TargetMode="External"/><Relationship Id="rId19" Type="http://schemas.openxmlformats.org/officeDocument/2006/relationships/hyperlink" Target="consultantplus://offline/ref=A560A96FA77627959E929B5D4074F5BCBDFF2FC718026816A11DA0854337C83FC588688818EE565DICu5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B0798B28E7C25B7DBAD9ECDBF6F0EBF4A4A6E7E1CC7CC98FFF952DDEB1C0288EEB4DFB90649E43El2G" TargetMode="External"/><Relationship Id="rId14" Type="http://schemas.openxmlformats.org/officeDocument/2006/relationships/hyperlink" Target="consultantplus://offline/ref=3C8B0798B28E7C25B7DBAD9ECDBF6F0EBF4A4A6E7E1CC7CC98FFF952DDEB1C0288EEB4DFB9064AEE3ElCG" TargetMode="External"/><Relationship Id="rId22" Type="http://schemas.openxmlformats.org/officeDocument/2006/relationships/hyperlink" Target="consultantplus://offline/ref=A560A96FA77627959E929B5D4074F5BCBDFF2FC718026816A11DA0854337C83FC588688AI1u9F" TargetMode="External"/><Relationship Id="rId27" Type="http://schemas.openxmlformats.org/officeDocument/2006/relationships/hyperlink" Target="consultantplus://offline/ref=A560A96FA77627959E929B5D4074F5BCBDFF2FC718026816A11DA0854337C83FC588688818EE5657ICuF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Deloproizvodstvo</cp:lastModifiedBy>
  <cp:revision>3</cp:revision>
  <cp:lastPrinted>2019-12-26T13:24:00Z</cp:lastPrinted>
  <dcterms:created xsi:type="dcterms:W3CDTF">2019-12-26T13:23:00Z</dcterms:created>
  <dcterms:modified xsi:type="dcterms:W3CDTF">2019-12-26T13:24:00Z</dcterms:modified>
</cp:coreProperties>
</file>